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C61" w:rsidRDefault="00FE3C61" w:rsidP="00BF1A50">
      <w:pPr>
        <w:spacing w:after="0" w:line="240" w:lineRule="auto"/>
        <w:ind w:left="1134" w:hanging="1134"/>
        <w:jc w:val="both"/>
        <w:rPr>
          <w:rFonts w:ascii="Times New Roman" w:hAnsi="Times New Roman"/>
          <w:sz w:val="20"/>
          <w:szCs w:val="20"/>
        </w:rPr>
      </w:pPr>
    </w:p>
    <w:p w:rsidR="00FE3C61" w:rsidRDefault="00FE3C61" w:rsidP="00BF1A50">
      <w:pPr>
        <w:spacing w:after="0" w:line="240" w:lineRule="auto"/>
        <w:ind w:left="1134" w:hanging="1134"/>
        <w:jc w:val="both"/>
        <w:rPr>
          <w:rFonts w:ascii="Times New Roman" w:hAnsi="Times New Roman"/>
          <w:sz w:val="20"/>
          <w:szCs w:val="20"/>
        </w:rPr>
      </w:pPr>
    </w:p>
    <w:p w:rsidR="00FE3C61" w:rsidRDefault="00FE3C61" w:rsidP="00BF1A50">
      <w:pPr>
        <w:spacing w:after="0" w:line="240" w:lineRule="auto"/>
        <w:ind w:left="1134" w:hanging="1134"/>
        <w:jc w:val="both"/>
        <w:rPr>
          <w:rFonts w:ascii="Times New Roman" w:hAnsi="Times New Roman"/>
          <w:sz w:val="20"/>
          <w:szCs w:val="20"/>
        </w:rPr>
      </w:pPr>
    </w:p>
    <w:p w:rsidR="00FE3C61" w:rsidRPr="00E57D25" w:rsidRDefault="00FE3C61" w:rsidP="00FE3C61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E57D25">
        <w:rPr>
          <w:rFonts w:ascii="Times New Roman" w:eastAsia="Times New Roman" w:hAnsi="Times New Roman"/>
          <w:bCs/>
          <w:sz w:val="20"/>
          <w:szCs w:val="20"/>
          <w:lang w:eastAsia="ru-RU"/>
        </w:rPr>
        <w:t>Приложение 1</w:t>
      </w:r>
    </w:p>
    <w:p w:rsidR="00FE3C61" w:rsidRPr="00E57D25" w:rsidRDefault="00FE3C61" w:rsidP="00FE3C61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E57D25">
        <w:rPr>
          <w:rFonts w:ascii="Times New Roman" w:eastAsia="Times New Roman" w:hAnsi="Times New Roman"/>
          <w:bCs/>
          <w:sz w:val="20"/>
          <w:szCs w:val="20"/>
          <w:lang w:eastAsia="ru-RU"/>
        </w:rPr>
        <w:t>к постановлению администрации</w:t>
      </w:r>
    </w:p>
    <w:p w:rsidR="00FE3C61" w:rsidRPr="00E57D25" w:rsidRDefault="00FE3C61" w:rsidP="00FE3C61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E57D25">
        <w:rPr>
          <w:rFonts w:ascii="Times New Roman" w:eastAsia="Times New Roman" w:hAnsi="Times New Roman"/>
          <w:bCs/>
          <w:sz w:val="20"/>
          <w:szCs w:val="20"/>
          <w:lang w:eastAsia="ru-RU"/>
        </w:rPr>
        <w:t>муниципального образования</w:t>
      </w:r>
    </w:p>
    <w:p w:rsidR="00FE3C61" w:rsidRPr="00E57D25" w:rsidRDefault="00FE3C61" w:rsidP="00FE3C61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E57D25">
        <w:rPr>
          <w:rFonts w:ascii="Times New Roman" w:eastAsia="Times New Roman" w:hAnsi="Times New Roman"/>
          <w:bCs/>
          <w:sz w:val="20"/>
          <w:szCs w:val="20"/>
          <w:lang w:eastAsia="ru-RU"/>
        </w:rPr>
        <w:t>Нижнепавловский сельсовет</w:t>
      </w:r>
    </w:p>
    <w:p w:rsidR="00FE3C61" w:rsidRPr="00E57D25" w:rsidRDefault="00F7445E" w:rsidP="00F7445E">
      <w:pPr>
        <w:shd w:val="clear" w:color="auto" w:fill="FFFFFF"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ПРОЕКТ</w:t>
      </w:r>
    </w:p>
    <w:p w:rsidR="00E57D25" w:rsidRDefault="00FE3C61" w:rsidP="00E57D25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FE3C61">
        <w:rPr>
          <w:rFonts w:ascii="Times New Roman" w:eastAsia="Times New Roman" w:hAnsi="Times New Roman"/>
          <w:sz w:val="20"/>
          <w:szCs w:val="20"/>
          <w:lang w:eastAsia="ru-RU"/>
        </w:rPr>
        <w:t xml:space="preserve">Паспорт </w:t>
      </w:r>
    </w:p>
    <w:p w:rsidR="00FE3C61" w:rsidRPr="00FE3C61" w:rsidRDefault="00FE3C61" w:rsidP="00E57D25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FE3C61">
        <w:rPr>
          <w:rFonts w:ascii="Times New Roman" w:eastAsia="Times New Roman" w:hAnsi="Times New Roman"/>
          <w:sz w:val="20"/>
          <w:szCs w:val="20"/>
          <w:lang w:eastAsia="ru-RU"/>
        </w:rPr>
        <w:t>муниципальной программы (комплексной программы) «Совершенствование муниципального управления в муниципальном образовании Нижнепавловский сельсовет Оренбургского района Оренбургской области на 2023-2030 годы»</w:t>
      </w:r>
    </w:p>
    <w:p w:rsidR="00FE3C61" w:rsidRPr="00FE3C61" w:rsidRDefault="00FE3C61" w:rsidP="00FE3C6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4950" w:type="pct"/>
        <w:tblInd w:w="73" w:type="dxa"/>
        <w:tblCellMar>
          <w:top w:w="62" w:type="dxa"/>
          <w:left w:w="73" w:type="dxa"/>
          <w:right w:w="21" w:type="dxa"/>
        </w:tblCellMar>
        <w:tblLook w:val="04A0" w:firstRow="1" w:lastRow="0" w:firstColumn="1" w:lastColumn="0" w:noHBand="0" w:noVBand="1"/>
      </w:tblPr>
      <w:tblGrid>
        <w:gridCol w:w="3614"/>
        <w:gridCol w:w="5740"/>
      </w:tblGrid>
      <w:tr w:rsidR="00FE3C61" w:rsidRPr="00FE3C61" w:rsidTr="00FE3C61">
        <w:trPr>
          <w:trHeight w:val="734"/>
        </w:trPr>
        <w:tc>
          <w:tcPr>
            <w:tcW w:w="1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Куратор муниципальной программы (комплексной программы)</w:t>
            </w:r>
          </w:p>
        </w:tc>
        <w:tc>
          <w:tcPr>
            <w:tcW w:w="3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Охотин Сергей Викторович, Глава</w:t>
            </w: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образования Нижнепавловский сельсовет Оренбургского района</w:t>
            </w:r>
            <w:r w:rsidRPr="00FE3C61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 Оренбургской области</w:t>
            </w:r>
          </w:p>
        </w:tc>
      </w:tr>
      <w:tr w:rsidR="00FE3C61" w:rsidRPr="00FE3C61" w:rsidTr="00FE3C61">
        <w:trPr>
          <w:trHeight w:val="646"/>
        </w:trPr>
        <w:tc>
          <w:tcPr>
            <w:tcW w:w="1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3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муниципального образования Нижнепавловский сельсовет</w:t>
            </w:r>
            <w:r w:rsidRPr="00FE3C6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Оренбургского района Оренбургской области (далее по тексту - Администрация МО </w:t>
            </w: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Нижнепавловский </w:t>
            </w:r>
            <w:r w:rsidRPr="00FE3C6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сельсовет)</w:t>
            </w:r>
          </w:p>
        </w:tc>
      </w:tr>
      <w:tr w:rsidR="00FE3C61" w:rsidRPr="00FE3C61" w:rsidTr="00FE3C61">
        <w:trPr>
          <w:trHeight w:val="302"/>
        </w:trPr>
        <w:tc>
          <w:tcPr>
            <w:tcW w:w="1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3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3C61" w:rsidRPr="00FE3C61" w:rsidRDefault="00FE3C61" w:rsidP="00E57D25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– 2030 г</w:t>
            </w:r>
          </w:p>
        </w:tc>
      </w:tr>
      <w:tr w:rsidR="00FE3C61" w:rsidRPr="00FE3C61" w:rsidTr="00FE3C61">
        <w:trPr>
          <w:trHeight w:val="891"/>
        </w:trPr>
        <w:tc>
          <w:tcPr>
            <w:tcW w:w="1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 муниципальной программы (комплексной программы)</w:t>
            </w:r>
            <w:r w:rsidRPr="00FE3C61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3C61" w:rsidRPr="00FE3C61" w:rsidRDefault="00FE3C61" w:rsidP="00E57D25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 1. Реализация полномочий органов местного самоуправления</w:t>
            </w:r>
            <w:r w:rsidRPr="00FE3C6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решению вопросов местного значения;</w:t>
            </w:r>
          </w:p>
          <w:p w:rsidR="00FE3C61" w:rsidRPr="00FE3C61" w:rsidRDefault="00FE3C61" w:rsidP="00E57D25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Цель 2. Повышение эффективности организации передаваемых </w:t>
            </w:r>
            <w:r w:rsidRPr="00FE3C6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Оренбургско</w:t>
            </w: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 району полномочий</w:t>
            </w:r>
          </w:p>
        </w:tc>
      </w:tr>
      <w:tr w:rsidR="00FE3C61" w:rsidRPr="00FE3C61" w:rsidTr="00FE3C61">
        <w:trPr>
          <w:trHeight w:val="183"/>
        </w:trPr>
        <w:tc>
          <w:tcPr>
            <w:tcW w:w="1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Направления (при необходимости)</w:t>
            </w:r>
          </w:p>
        </w:tc>
        <w:tc>
          <w:tcPr>
            <w:tcW w:w="3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C61" w:rsidRPr="00FE3C61" w:rsidRDefault="00FE3C61" w:rsidP="00E57D25">
            <w:pPr>
              <w:shd w:val="clear" w:color="auto" w:fill="FFFFFF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FE3C61" w:rsidRPr="00FE3C61" w:rsidTr="007C6299">
        <w:trPr>
          <w:trHeight w:val="387"/>
        </w:trPr>
        <w:tc>
          <w:tcPr>
            <w:tcW w:w="1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Показатели муниципальной программы (комплексной программы)</w:t>
            </w:r>
          </w:p>
        </w:tc>
        <w:tc>
          <w:tcPr>
            <w:tcW w:w="3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Наличие заключенных соглашений на осуществление передаваемых полномочий Оренбургскому району;</w:t>
            </w:r>
          </w:p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Доля муниципальных служащих, имеющих стаж работы свыше 10 лет;</w:t>
            </w:r>
          </w:p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Наличие правовых актов, регламентирующих исполнение возложенных функций;</w:t>
            </w:r>
          </w:p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4. Доля муниципальных служащих, прошедших повышение квалификации;  </w:t>
            </w:r>
          </w:p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 Предоставление льгот по земельному налогу бюджетным учреждениям и органам местного самоуправления;</w:t>
            </w:r>
          </w:p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 Предоставление льгот по имущественным налогам отдельным группам населения.</w:t>
            </w:r>
          </w:p>
        </w:tc>
      </w:tr>
      <w:tr w:rsidR="00FE3C61" w:rsidRPr="00FE3C61" w:rsidTr="007C6299">
        <w:trPr>
          <w:trHeight w:val="350"/>
        </w:trPr>
        <w:tc>
          <w:tcPr>
            <w:tcW w:w="1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Объемы бюджетных ассигнований муниципальной программы (комплексной программы), в том числе по годам реализации </w:t>
            </w:r>
          </w:p>
        </w:tc>
        <w:tc>
          <w:tcPr>
            <w:tcW w:w="3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FE3C61" w:rsidRPr="00FE3C61" w:rsidRDefault="00B27D83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7D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89422,65</w:t>
            </w:r>
            <w:r w:rsidR="00FE3C61" w:rsidRPr="00B27D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тыс.</w:t>
            </w:r>
            <w:r w:rsidR="00FE3C61"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рублей, в том числе:</w:t>
            </w:r>
          </w:p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2023 год – 14294,8 тыс. рублей; </w:t>
            </w:r>
          </w:p>
          <w:p w:rsidR="00FE3C61" w:rsidRPr="00FE3C61" w:rsidRDefault="000871A3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 – 16060,56</w:t>
            </w:r>
            <w:r w:rsidR="00FE3C61"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тыс. рублей;</w:t>
            </w:r>
          </w:p>
          <w:p w:rsidR="00FE3C61" w:rsidRPr="00FE3C61" w:rsidRDefault="007C0889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2025 год – </w:t>
            </w:r>
            <w:r w:rsidR="000D02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15043,63</w:t>
            </w:r>
            <w:r w:rsidR="00FE3C61"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тыс. рублей;</w:t>
            </w:r>
          </w:p>
          <w:p w:rsidR="00FE3C61" w:rsidRPr="00FE3C61" w:rsidRDefault="000871A3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2026 год – </w:t>
            </w:r>
            <w:r w:rsidR="00F744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17401,72</w:t>
            </w:r>
            <w:r w:rsidR="00FE3C61"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тыс. рублей;</w:t>
            </w:r>
          </w:p>
          <w:p w:rsidR="00FE3C61" w:rsidRPr="00FE3C61" w:rsidRDefault="000871A3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2027 год – </w:t>
            </w:r>
            <w:r w:rsidR="00F744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17450,95</w:t>
            </w:r>
            <w:r w:rsidR="00FE3C61"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тыс. рублей;</w:t>
            </w:r>
          </w:p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2028 год – </w:t>
            </w:r>
            <w:r w:rsidR="00F744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17586,54</w:t>
            </w:r>
            <w:bookmarkStart w:id="0" w:name="_GoBack"/>
            <w:bookmarkEnd w:id="0"/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тыс. рублей; </w:t>
            </w:r>
          </w:p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 год – 5426,8 тыс. рублей;</w:t>
            </w:r>
          </w:p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 год – 5426,8 тыс. рублей.</w:t>
            </w:r>
          </w:p>
        </w:tc>
      </w:tr>
      <w:tr w:rsidR="00FE3C61" w:rsidRPr="00FE3C61" w:rsidTr="00FE3C61">
        <w:trPr>
          <w:trHeight w:val="413"/>
        </w:trPr>
        <w:tc>
          <w:tcPr>
            <w:tcW w:w="1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Влияние на достижение национальных целей развития Российской Федерации</w:t>
            </w:r>
            <w:r w:rsidRPr="00FE3C61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FE3C61" w:rsidRPr="00FE3C61" w:rsidRDefault="00FE3C61" w:rsidP="00E57D25">
            <w:pPr>
              <w:shd w:val="clear" w:color="auto" w:fill="FFFFFF"/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Отсутствует  </w:t>
            </w:r>
          </w:p>
        </w:tc>
      </w:tr>
      <w:tr w:rsidR="00FE3C61" w:rsidRPr="00FE3C61" w:rsidTr="00FE3C61">
        <w:trPr>
          <w:trHeight w:val="165"/>
        </w:trPr>
        <w:tc>
          <w:tcPr>
            <w:tcW w:w="1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Связь с комплексной программой</w:t>
            </w:r>
          </w:p>
        </w:tc>
        <w:tc>
          <w:tcPr>
            <w:tcW w:w="3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FE3C61" w:rsidRPr="00FE3C61" w:rsidRDefault="00FE3C61" w:rsidP="00E57D2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3C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Отсутствует </w:t>
            </w:r>
          </w:p>
        </w:tc>
      </w:tr>
    </w:tbl>
    <w:p w:rsidR="00FE3C61" w:rsidRPr="00346C55" w:rsidRDefault="00FE3C61" w:rsidP="00FE3C6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sectPr w:rsidR="00FE3C61" w:rsidRPr="00346C55" w:rsidSect="00FD08CA">
      <w:pgSz w:w="11906" w:h="16838"/>
      <w:pgMar w:top="1134" w:right="851" w:bottom="1134" w:left="170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219" w:rsidRDefault="00396219" w:rsidP="00E55887">
      <w:pPr>
        <w:spacing w:after="0" w:line="240" w:lineRule="auto"/>
      </w:pPr>
      <w:r>
        <w:separator/>
      </w:r>
    </w:p>
  </w:endnote>
  <w:endnote w:type="continuationSeparator" w:id="0">
    <w:p w:rsidR="00396219" w:rsidRDefault="00396219" w:rsidP="00E55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219" w:rsidRDefault="00396219" w:rsidP="00E55887">
      <w:pPr>
        <w:spacing w:after="0" w:line="240" w:lineRule="auto"/>
      </w:pPr>
      <w:r>
        <w:separator/>
      </w:r>
    </w:p>
  </w:footnote>
  <w:footnote w:type="continuationSeparator" w:id="0">
    <w:p w:rsidR="00396219" w:rsidRDefault="00396219" w:rsidP="00E55887">
      <w:pPr>
        <w:spacing w:after="0" w:line="240" w:lineRule="auto"/>
      </w:pPr>
      <w:r>
        <w:continuationSeparator/>
      </w:r>
    </w:p>
  </w:footnote>
  <w:footnote w:id="1">
    <w:p w:rsidR="00FE3C61" w:rsidRPr="00FE3C61" w:rsidRDefault="00FE3C61" w:rsidP="00FE3C61">
      <w:pPr>
        <w:pStyle w:val="ad"/>
        <w:suppressAutoHyphens/>
        <w:jc w:val="both"/>
        <w:rPr>
          <w:rFonts w:ascii="Times New Roman" w:hAnsi="Times New Roman"/>
        </w:rPr>
      </w:pPr>
      <w:r w:rsidRPr="00C25381">
        <w:rPr>
          <w:rStyle w:val="af"/>
          <w:rFonts w:ascii="Arial" w:hAnsi="Arial" w:cs="Arial"/>
        </w:rPr>
        <w:footnoteRef/>
      </w:r>
      <w:r w:rsidRPr="00C25381">
        <w:rPr>
          <w:rFonts w:ascii="Arial" w:hAnsi="Arial" w:cs="Arial"/>
        </w:rPr>
        <w:t xml:space="preserve"> </w:t>
      </w:r>
      <w:r w:rsidRPr="00FE3C61">
        <w:rPr>
          <w:rFonts w:ascii="Times New Roman" w:hAnsi="Times New Roman"/>
        </w:rPr>
        <w:t>При необходимости могут быть указаны несколько целей муниципальной программы (комплексной программы)</w:t>
      </w:r>
    </w:p>
  </w:footnote>
  <w:footnote w:id="2">
    <w:p w:rsidR="00FE3C61" w:rsidRPr="00FE3C61" w:rsidRDefault="00FE3C61" w:rsidP="00FE3C61">
      <w:pPr>
        <w:pStyle w:val="ad"/>
        <w:suppressAutoHyphens/>
        <w:jc w:val="both"/>
        <w:rPr>
          <w:rFonts w:ascii="Times New Roman" w:hAnsi="Times New Roman"/>
        </w:rPr>
      </w:pPr>
      <w:r w:rsidRPr="00FE3C61">
        <w:rPr>
          <w:rStyle w:val="af"/>
          <w:rFonts w:ascii="Times New Roman" w:hAnsi="Times New Roman"/>
        </w:rPr>
        <w:footnoteRef/>
      </w:r>
      <w:r w:rsidRPr="00FE3C61">
        <w:rPr>
          <w:rFonts w:ascii="Times New Roman" w:hAnsi="Times New Roman"/>
        </w:rPr>
        <w:t xml:space="preserve"> Указывается наименование национальной цели развития Российской Федерации, а также наименование целевого показателя национальной цели в соответствии с Указом Президента Российской Федерации </w:t>
      </w:r>
      <w:r w:rsidR="00E57D25" w:rsidRPr="00E57D25">
        <w:rPr>
          <w:rFonts w:ascii="Times New Roman" w:hAnsi="Times New Roman"/>
        </w:rPr>
        <w:t xml:space="preserve">от 21.07.2020 № 474 </w:t>
      </w:r>
      <w:r w:rsidRPr="00FE3C61">
        <w:rPr>
          <w:rFonts w:ascii="Times New Roman" w:hAnsi="Times New Roman"/>
        </w:rPr>
        <w:t xml:space="preserve">«О национальных целях развития Российской Федерации на период до 2030 года»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25EA0"/>
    <w:multiLevelType w:val="hybridMultilevel"/>
    <w:tmpl w:val="B7C6D596"/>
    <w:lvl w:ilvl="0" w:tplc="16AE9594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F1115B0"/>
    <w:multiLevelType w:val="hybridMultilevel"/>
    <w:tmpl w:val="3A5412AC"/>
    <w:lvl w:ilvl="0" w:tplc="81DE9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D2730A"/>
    <w:multiLevelType w:val="hybridMultilevel"/>
    <w:tmpl w:val="305A700C"/>
    <w:lvl w:ilvl="0" w:tplc="3C6ED80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BDD"/>
    <w:rsid w:val="0004123D"/>
    <w:rsid w:val="00047E66"/>
    <w:rsid w:val="000753D3"/>
    <w:rsid w:val="0008699E"/>
    <w:rsid w:val="000871A3"/>
    <w:rsid w:val="000B6CDA"/>
    <w:rsid w:val="000D0222"/>
    <w:rsid w:val="000E6967"/>
    <w:rsid w:val="000F42C4"/>
    <w:rsid w:val="0010534D"/>
    <w:rsid w:val="00115C15"/>
    <w:rsid w:val="0015404C"/>
    <w:rsid w:val="00161288"/>
    <w:rsid w:val="00165D3A"/>
    <w:rsid w:val="001663E6"/>
    <w:rsid w:val="00184328"/>
    <w:rsid w:val="0019454A"/>
    <w:rsid w:val="001B6293"/>
    <w:rsid w:val="001B68C5"/>
    <w:rsid w:val="001C4367"/>
    <w:rsid w:val="001D649C"/>
    <w:rsid w:val="001E0184"/>
    <w:rsid w:val="001F1BDD"/>
    <w:rsid w:val="001F1E60"/>
    <w:rsid w:val="001F313A"/>
    <w:rsid w:val="001F3B47"/>
    <w:rsid w:val="00203162"/>
    <w:rsid w:val="002122C8"/>
    <w:rsid w:val="002176EF"/>
    <w:rsid w:val="00224E12"/>
    <w:rsid w:val="002271D4"/>
    <w:rsid w:val="002344A3"/>
    <w:rsid w:val="00241204"/>
    <w:rsid w:val="00244184"/>
    <w:rsid w:val="00247167"/>
    <w:rsid w:val="00261203"/>
    <w:rsid w:val="00267F76"/>
    <w:rsid w:val="0027164A"/>
    <w:rsid w:val="00275EEE"/>
    <w:rsid w:val="00295EED"/>
    <w:rsid w:val="002C7F62"/>
    <w:rsid w:val="002D31F8"/>
    <w:rsid w:val="002D6191"/>
    <w:rsid w:val="00301871"/>
    <w:rsid w:val="00313539"/>
    <w:rsid w:val="003422E9"/>
    <w:rsid w:val="00346C55"/>
    <w:rsid w:val="0035525B"/>
    <w:rsid w:val="0036172E"/>
    <w:rsid w:val="00373196"/>
    <w:rsid w:val="003805DA"/>
    <w:rsid w:val="003917EE"/>
    <w:rsid w:val="00396219"/>
    <w:rsid w:val="003A0345"/>
    <w:rsid w:val="003B5FB7"/>
    <w:rsid w:val="003C0349"/>
    <w:rsid w:val="003C07CB"/>
    <w:rsid w:val="003D407D"/>
    <w:rsid w:val="003D4D18"/>
    <w:rsid w:val="003F5D96"/>
    <w:rsid w:val="003F7B17"/>
    <w:rsid w:val="004355B8"/>
    <w:rsid w:val="004458DF"/>
    <w:rsid w:val="0047705B"/>
    <w:rsid w:val="004A257F"/>
    <w:rsid w:val="004B318B"/>
    <w:rsid w:val="004C055F"/>
    <w:rsid w:val="004C1722"/>
    <w:rsid w:val="004C3647"/>
    <w:rsid w:val="004D372C"/>
    <w:rsid w:val="004E6F10"/>
    <w:rsid w:val="00511114"/>
    <w:rsid w:val="0052320F"/>
    <w:rsid w:val="00546230"/>
    <w:rsid w:val="00564A3B"/>
    <w:rsid w:val="005744A4"/>
    <w:rsid w:val="005C1E42"/>
    <w:rsid w:val="005C505F"/>
    <w:rsid w:val="005F7D6F"/>
    <w:rsid w:val="0060011D"/>
    <w:rsid w:val="00604C63"/>
    <w:rsid w:val="0061214E"/>
    <w:rsid w:val="00615E2D"/>
    <w:rsid w:val="00642DE3"/>
    <w:rsid w:val="0066238A"/>
    <w:rsid w:val="006728C7"/>
    <w:rsid w:val="00676CF3"/>
    <w:rsid w:val="00694172"/>
    <w:rsid w:val="006A3BDC"/>
    <w:rsid w:val="006B369F"/>
    <w:rsid w:val="006C3BF7"/>
    <w:rsid w:val="006F0A37"/>
    <w:rsid w:val="007018FD"/>
    <w:rsid w:val="00723225"/>
    <w:rsid w:val="0073369B"/>
    <w:rsid w:val="00737454"/>
    <w:rsid w:val="007518A8"/>
    <w:rsid w:val="00775139"/>
    <w:rsid w:val="0078665E"/>
    <w:rsid w:val="00792179"/>
    <w:rsid w:val="007973F7"/>
    <w:rsid w:val="007A2445"/>
    <w:rsid w:val="007A3D28"/>
    <w:rsid w:val="007A70F6"/>
    <w:rsid w:val="007B7680"/>
    <w:rsid w:val="007C0889"/>
    <w:rsid w:val="007C2E1F"/>
    <w:rsid w:val="007C7387"/>
    <w:rsid w:val="007D2874"/>
    <w:rsid w:val="007E01A5"/>
    <w:rsid w:val="007E2C61"/>
    <w:rsid w:val="007E386D"/>
    <w:rsid w:val="007F02B9"/>
    <w:rsid w:val="00812263"/>
    <w:rsid w:val="00816390"/>
    <w:rsid w:val="008316FA"/>
    <w:rsid w:val="008516E2"/>
    <w:rsid w:val="008B231E"/>
    <w:rsid w:val="008C5F13"/>
    <w:rsid w:val="008E2B7C"/>
    <w:rsid w:val="008E5A89"/>
    <w:rsid w:val="00902E0B"/>
    <w:rsid w:val="00934910"/>
    <w:rsid w:val="009575E0"/>
    <w:rsid w:val="00966F3B"/>
    <w:rsid w:val="009859A0"/>
    <w:rsid w:val="009A1239"/>
    <w:rsid w:val="009A4249"/>
    <w:rsid w:val="009B024A"/>
    <w:rsid w:val="009D6B7A"/>
    <w:rsid w:val="009F5CA9"/>
    <w:rsid w:val="00A052D3"/>
    <w:rsid w:val="00A06115"/>
    <w:rsid w:val="00A1123D"/>
    <w:rsid w:val="00A41ADC"/>
    <w:rsid w:val="00A42322"/>
    <w:rsid w:val="00A44D3F"/>
    <w:rsid w:val="00A8166C"/>
    <w:rsid w:val="00AD3880"/>
    <w:rsid w:val="00B07C8C"/>
    <w:rsid w:val="00B27D83"/>
    <w:rsid w:val="00B46EE7"/>
    <w:rsid w:val="00B625C2"/>
    <w:rsid w:val="00B628A8"/>
    <w:rsid w:val="00B93BC6"/>
    <w:rsid w:val="00B93D96"/>
    <w:rsid w:val="00BA563A"/>
    <w:rsid w:val="00BB003F"/>
    <w:rsid w:val="00BB0168"/>
    <w:rsid w:val="00BD5FD3"/>
    <w:rsid w:val="00BE7FED"/>
    <w:rsid w:val="00BF1A50"/>
    <w:rsid w:val="00BF4DCA"/>
    <w:rsid w:val="00BF4DE4"/>
    <w:rsid w:val="00C11AD5"/>
    <w:rsid w:val="00C2185E"/>
    <w:rsid w:val="00C57424"/>
    <w:rsid w:val="00C6422F"/>
    <w:rsid w:val="00C824DF"/>
    <w:rsid w:val="00CA6DD0"/>
    <w:rsid w:val="00CC3572"/>
    <w:rsid w:val="00CC7270"/>
    <w:rsid w:val="00CD5827"/>
    <w:rsid w:val="00D033DD"/>
    <w:rsid w:val="00D07AAC"/>
    <w:rsid w:val="00D114C1"/>
    <w:rsid w:val="00D215C7"/>
    <w:rsid w:val="00D274EE"/>
    <w:rsid w:val="00D714C8"/>
    <w:rsid w:val="00D8453E"/>
    <w:rsid w:val="00D96DDD"/>
    <w:rsid w:val="00DA2350"/>
    <w:rsid w:val="00DF2CB4"/>
    <w:rsid w:val="00E153AA"/>
    <w:rsid w:val="00E55887"/>
    <w:rsid w:val="00E57D25"/>
    <w:rsid w:val="00E95132"/>
    <w:rsid w:val="00EA49A5"/>
    <w:rsid w:val="00EE5334"/>
    <w:rsid w:val="00EE6E33"/>
    <w:rsid w:val="00F12EFA"/>
    <w:rsid w:val="00F13F4E"/>
    <w:rsid w:val="00F27E59"/>
    <w:rsid w:val="00F4690B"/>
    <w:rsid w:val="00F50994"/>
    <w:rsid w:val="00F7445E"/>
    <w:rsid w:val="00F74A74"/>
    <w:rsid w:val="00FA01B9"/>
    <w:rsid w:val="00FB58DF"/>
    <w:rsid w:val="00FD08CA"/>
    <w:rsid w:val="00FE3C61"/>
    <w:rsid w:val="00FE52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8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615E2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rmal">
    <w:name w:val="ConsPlusNormal"/>
    <w:rsid w:val="00615E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basedOn w:val="a"/>
    <w:rsid w:val="00615E2D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text">
    <w:name w:val="text"/>
    <w:basedOn w:val="a"/>
    <w:rsid w:val="00615E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B6293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E55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588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55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5887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67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7F76"/>
    <w:rPr>
      <w:rFonts w:ascii="Tahoma" w:eastAsia="Calibri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67F76"/>
    <w:pPr>
      <w:ind w:left="720"/>
      <w:contextualSpacing/>
    </w:pPr>
  </w:style>
  <w:style w:type="table" w:styleId="ac">
    <w:name w:val="Table Grid"/>
    <w:basedOn w:val="a1"/>
    <w:uiPriority w:val="59"/>
    <w:rsid w:val="00642D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373196"/>
    <w:rPr>
      <w:color w:val="605E5C"/>
      <w:shd w:val="clear" w:color="auto" w:fill="E1DFDD"/>
    </w:rPr>
  </w:style>
  <w:style w:type="paragraph" w:styleId="ad">
    <w:name w:val="footnote text"/>
    <w:basedOn w:val="a"/>
    <w:link w:val="ae"/>
    <w:uiPriority w:val="99"/>
    <w:semiHidden/>
    <w:unhideWhenUsed/>
    <w:rsid w:val="00FE3C6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FE3C61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iPriority w:val="99"/>
    <w:unhideWhenUsed/>
    <w:rsid w:val="00FE3C61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2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B284D-A4BD-49E3-907C-9DC696529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1657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GlBuh</cp:lastModifiedBy>
  <cp:revision>85</cp:revision>
  <cp:lastPrinted>2025-11-17T05:50:00Z</cp:lastPrinted>
  <dcterms:created xsi:type="dcterms:W3CDTF">2004-02-12T20:35:00Z</dcterms:created>
  <dcterms:modified xsi:type="dcterms:W3CDTF">2025-11-17T05:50:00Z</dcterms:modified>
</cp:coreProperties>
</file>